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9BD" w:rsidRDefault="000949BD" w:rsidP="000949BD">
      <w:pPr>
        <w:spacing w:after="0" w:line="240" w:lineRule="auto"/>
        <w:rPr>
          <w:rFonts w:ascii="Times New Roman" w:hAnsi="Times New Roman" w:cs="Times New Roman"/>
          <w:sz w:val="24"/>
          <w:szCs w:val="24"/>
        </w:rPr>
      </w:pPr>
      <w:r>
        <w:rPr>
          <w:rFonts w:ascii="Times New Roman" w:hAnsi="Times New Roman" w:cs="Times New Roman"/>
          <w:sz w:val="24"/>
          <w:szCs w:val="24"/>
        </w:rPr>
        <w:t>December 13, 2012</w:t>
      </w:r>
    </w:p>
    <w:p w:rsidR="000949BD" w:rsidRDefault="000949BD" w:rsidP="00440DC8">
      <w:pPr>
        <w:rPr>
          <w:rFonts w:ascii="Times New Roman" w:hAnsi="Times New Roman" w:cs="Times New Roman"/>
          <w:b/>
          <w:sz w:val="24"/>
          <w:szCs w:val="24"/>
        </w:rPr>
      </w:pPr>
    </w:p>
    <w:p w:rsidR="00083335" w:rsidRDefault="000949BD" w:rsidP="00440DC8">
      <w:pPr>
        <w:rPr>
          <w:rFonts w:ascii="Times New Roman" w:hAnsi="Times New Roman" w:cs="Times New Roman"/>
          <w:b/>
          <w:sz w:val="24"/>
          <w:szCs w:val="24"/>
        </w:rPr>
      </w:pPr>
      <w:r w:rsidRPr="000949BD">
        <w:rPr>
          <w:rFonts w:ascii="Times New Roman" w:hAnsi="Times New Roman" w:cs="Times New Roman"/>
          <w:b/>
          <w:sz w:val="24"/>
          <w:szCs w:val="24"/>
        </w:rPr>
        <w:t>For Immediate Release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0949BD" w:rsidRDefault="000949BD" w:rsidP="000949BD">
      <w:pPr>
        <w:spacing w:after="0" w:line="240" w:lineRule="auto"/>
        <w:rPr>
          <w:rFonts w:ascii="Times New Roman" w:hAnsi="Times New Roman" w:cs="Times New Roman"/>
          <w:sz w:val="24"/>
          <w:szCs w:val="24"/>
        </w:rPr>
      </w:pPr>
      <w:r>
        <w:rPr>
          <w:rFonts w:ascii="Times New Roman" w:hAnsi="Times New Roman" w:cs="Times New Roman"/>
          <w:sz w:val="24"/>
          <w:szCs w:val="24"/>
        </w:rPr>
        <w:t>Contact: Candy Munz, Manager Communications and Public Relations, AIA Florida</w:t>
      </w:r>
    </w:p>
    <w:p w:rsidR="000949BD" w:rsidRDefault="00937323" w:rsidP="000949BD">
      <w:pPr>
        <w:spacing w:after="0" w:line="240" w:lineRule="auto"/>
        <w:rPr>
          <w:rFonts w:ascii="Times New Roman" w:hAnsi="Times New Roman" w:cs="Times New Roman"/>
          <w:sz w:val="24"/>
          <w:szCs w:val="24"/>
        </w:rPr>
      </w:pPr>
      <w:hyperlink r:id="rId7" w:history="1">
        <w:r w:rsidR="000949BD" w:rsidRPr="00C92E8F">
          <w:rPr>
            <w:rStyle w:val="Hyperlink"/>
            <w:rFonts w:ascii="Times New Roman" w:hAnsi="Times New Roman" w:cs="Times New Roman"/>
            <w:sz w:val="24"/>
            <w:szCs w:val="24"/>
          </w:rPr>
          <w:t>cmunz@aiafla.org</w:t>
        </w:r>
      </w:hyperlink>
    </w:p>
    <w:p w:rsidR="000949BD" w:rsidRDefault="000949BD" w:rsidP="000949BD">
      <w:pPr>
        <w:spacing w:after="0" w:line="240" w:lineRule="auto"/>
        <w:rPr>
          <w:rFonts w:ascii="Times New Roman" w:hAnsi="Times New Roman" w:cs="Times New Roman"/>
          <w:sz w:val="24"/>
          <w:szCs w:val="24"/>
        </w:rPr>
      </w:pPr>
    </w:p>
    <w:p w:rsidR="000949BD" w:rsidRDefault="000949BD" w:rsidP="000949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AIA Florida Receives Sliver Award </w:t>
      </w:r>
      <w:proofErr w:type="gramStart"/>
      <w:r>
        <w:rPr>
          <w:rFonts w:ascii="Times New Roman" w:hAnsi="Times New Roman" w:cs="Times New Roman"/>
          <w:b/>
          <w:sz w:val="24"/>
          <w:szCs w:val="24"/>
        </w:rPr>
        <w:t>From</w:t>
      </w:r>
      <w:proofErr w:type="gramEnd"/>
      <w:r>
        <w:rPr>
          <w:rFonts w:ascii="Times New Roman" w:hAnsi="Times New Roman" w:cs="Times New Roman"/>
          <w:b/>
          <w:sz w:val="24"/>
          <w:szCs w:val="24"/>
        </w:rPr>
        <w:t xml:space="preserve"> Association TRENDS All Media Contest</w:t>
      </w:r>
    </w:p>
    <w:p w:rsidR="000949BD" w:rsidRDefault="000949BD" w:rsidP="000949BD">
      <w:pPr>
        <w:spacing w:after="0" w:line="240" w:lineRule="auto"/>
        <w:jc w:val="center"/>
        <w:rPr>
          <w:rFonts w:ascii="Times New Roman" w:hAnsi="Times New Roman" w:cs="Times New Roman"/>
          <w:b/>
          <w:sz w:val="24"/>
          <w:szCs w:val="24"/>
        </w:rPr>
      </w:pPr>
    </w:p>
    <w:p w:rsidR="000949BD" w:rsidRDefault="000949BD" w:rsidP="000949BD">
      <w:pPr>
        <w:rPr>
          <w:rFonts w:ascii="Times New Roman" w:hAnsi="Times New Roman" w:cs="Times New Roman"/>
          <w:color w:val="000000" w:themeColor="text1"/>
          <w:sz w:val="24"/>
          <w:szCs w:val="24"/>
        </w:rPr>
      </w:pPr>
      <w:r w:rsidRPr="000949BD">
        <w:rPr>
          <w:rFonts w:ascii="Times New Roman" w:hAnsi="Times New Roman" w:cs="Times New Roman"/>
          <w:sz w:val="24"/>
          <w:szCs w:val="24"/>
        </w:rPr>
        <w:t>Tallahassee, FL</w:t>
      </w:r>
      <w:r>
        <w:rPr>
          <w:rFonts w:ascii="Times New Roman" w:hAnsi="Times New Roman" w:cs="Times New Roman"/>
          <w:b/>
          <w:sz w:val="24"/>
          <w:szCs w:val="24"/>
        </w:rPr>
        <w:t xml:space="preserve">- </w:t>
      </w:r>
      <w:r w:rsidRPr="00A836EE">
        <w:rPr>
          <w:rFonts w:ascii="Times New Roman" w:hAnsi="Times New Roman" w:cs="Times New Roman"/>
          <w:color w:val="000000" w:themeColor="text1"/>
          <w:sz w:val="24"/>
          <w:szCs w:val="24"/>
        </w:rPr>
        <w:t xml:space="preserve">The Florida Association of the American Institute of Architects (AIA Florida) is </w:t>
      </w:r>
      <w:r w:rsidR="003624BF">
        <w:rPr>
          <w:rFonts w:ascii="Times New Roman" w:hAnsi="Times New Roman" w:cs="Times New Roman"/>
          <w:color w:val="000000" w:themeColor="text1"/>
          <w:sz w:val="24"/>
          <w:szCs w:val="24"/>
        </w:rPr>
        <w:t xml:space="preserve">pleased </w:t>
      </w:r>
      <w:r w:rsidRPr="00A836EE">
        <w:rPr>
          <w:rFonts w:ascii="Times New Roman" w:hAnsi="Times New Roman" w:cs="Times New Roman"/>
          <w:color w:val="000000" w:themeColor="text1"/>
          <w:sz w:val="24"/>
          <w:szCs w:val="24"/>
        </w:rPr>
        <w:t xml:space="preserve">to announce </w:t>
      </w:r>
      <w:r w:rsidR="003624BF">
        <w:rPr>
          <w:rFonts w:ascii="Times New Roman" w:hAnsi="Times New Roman" w:cs="Times New Roman"/>
          <w:color w:val="000000" w:themeColor="text1"/>
          <w:sz w:val="24"/>
          <w:szCs w:val="24"/>
        </w:rPr>
        <w:t>its</w:t>
      </w:r>
      <w:r w:rsidRPr="00A836EE">
        <w:rPr>
          <w:rFonts w:ascii="Times New Roman" w:hAnsi="Times New Roman" w:cs="Times New Roman"/>
          <w:color w:val="000000" w:themeColor="text1"/>
          <w:sz w:val="24"/>
          <w:szCs w:val="24"/>
        </w:rPr>
        <w:t xml:space="preserve"> </w:t>
      </w:r>
      <w:r w:rsidRPr="003624BF">
        <w:rPr>
          <w:rFonts w:ascii="Times New Roman" w:hAnsi="Times New Roman" w:cs="Times New Roman"/>
          <w:i/>
          <w:color w:val="000000" w:themeColor="text1"/>
          <w:sz w:val="24"/>
          <w:szCs w:val="24"/>
        </w:rPr>
        <w:t>Friday Facts Newsletter</w:t>
      </w:r>
      <w:r w:rsidRPr="00A836EE">
        <w:rPr>
          <w:rFonts w:ascii="Times New Roman" w:hAnsi="Times New Roman" w:cs="Times New Roman"/>
          <w:color w:val="000000" w:themeColor="text1"/>
          <w:sz w:val="24"/>
          <w:szCs w:val="24"/>
        </w:rPr>
        <w:t xml:space="preserve"> </w:t>
      </w:r>
      <w:r w:rsidR="003624BF">
        <w:rPr>
          <w:rFonts w:ascii="Times New Roman" w:hAnsi="Times New Roman" w:cs="Times New Roman"/>
          <w:color w:val="000000" w:themeColor="text1"/>
          <w:sz w:val="24"/>
          <w:szCs w:val="24"/>
        </w:rPr>
        <w:t xml:space="preserve">has been awarded </w:t>
      </w:r>
      <w:r w:rsidRPr="00A836EE">
        <w:rPr>
          <w:rFonts w:ascii="Times New Roman" w:hAnsi="Times New Roman" w:cs="Times New Roman"/>
          <w:color w:val="000000" w:themeColor="text1"/>
          <w:sz w:val="24"/>
          <w:szCs w:val="24"/>
        </w:rPr>
        <w:t>the “Daily or We</w:t>
      </w:r>
      <w:r>
        <w:rPr>
          <w:rFonts w:ascii="Times New Roman" w:hAnsi="Times New Roman" w:cs="Times New Roman"/>
          <w:color w:val="000000" w:themeColor="text1"/>
          <w:sz w:val="24"/>
          <w:szCs w:val="24"/>
        </w:rPr>
        <w:t>ekly Communication Silver Award</w:t>
      </w:r>
      <w:r w:rsidRPr="00A836E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for the</w:t>
      </w:r>
      <w:r w:rsidRPr="00A836EE">
        <w:rPr>
          <w:rFonts w:ascii="Times New Roman" w:hAnsi="Times New Roman" w:cs="Times New Roman"/>
          <w:color w:val="000000" w:themeColor="text1"/>
          <w:sz w:val="24"/>
          <w:szCs w:val="24"/>
        </w:rPr>
        <w:t xml:space="preserve"> 20</w:t>
      </w:r>
      <w:r>
        <w:rPr>
          <w:rFonts w:ascii="Times New Roman" w:hAnsi="Times New Roman" w:cs="Times New Roman"/>
          <w:color w:val="000000" w:themeColor="text1"/>
          <w:sz w:val="24"/>
          <w:szCs w:val="24"/>
        </w:rPr>
        <w:t>12 Association TRENDS All Media</w:t>
      </w:r>
      <w:r w:rsidR="003624BF">
        <w:rPr>
          <w:rFonts w:ascii="Times New Roman" w:hAnsi="Times New Roman" w:cs="Times New Roman"/>
          <w:color w:val="000000" w:themeColor="text1"/>
          <w:sz w:val="24"/>
          <w:szCs w:val="24"/>
        </w:rPr>
        <w:t xml:space="preserve"> Contest. </w:t>
      </w:r>
    </w:p>
    <w:p w:rsidR="003624BF" w:rsidRDefault="003624BF" w:rsidP="003624BF">
      <w:pPr>
        <w:rPr>
          <w:rFonts w:ascii="Times New Roman" w:hAnsi="Times New Roman" w:cs="Times New Roman"/>
          <w:sz w:val="24"/>
          <w:szCs w:val="24"/>
        </w:rPr>
      </w:pPr>
      <w:r>
        <w:rPr>
          <w:rFonts w:ascii="Times New Roman" w:hAnsi="Times New Roman" w:cs="Times New Roman"/>
          <w:i/>
          <w:sz w:val="24"/>
          <w:szCs w:val="24"/>
        </w:rPr>
        <w:t xml:space="preserve">Friday Facts </w:t>
      </w:r>
      <w:r>
        <w:rPr>
          <w:rFonts w:ascii="Times New Roman" w:hAnsi="Times New Roman" w:cs="Times New Roman"/>
          <w:sz w:val="24"/>
          <w:szCs w:val="24"/>
        </w:rPr>
        <w:t>is AIA Florida’s online weekly vehicle used to keep in contact with its nearly 3,200 members</w:t>
      </w:r>
      <w:r>
        <w:rPr>
          <w:rFonts w:ascii="Times New Roman" w:hAnsi="Times New Roman" w:cs="Times New Roman"/>
          <w:i/>
          <w:sz w:val="24"/>
          <w:szCs w:val="24"/>
        </w:rPr>
        <w:t xml:space="preserve">.  </w:t>
      </w:r>
      <w:r>
        <w:rPr>
          <w:rFonts w:ascii="Times New Roman" w:hAnsi="Times New Roman" w:cs="Times New Roman"/>
          <w:sz w:val="24"/>
          <w:szCs w:val="24"/>
        </w:rPr>
        <w:t xml:space="preserve">The newsletter began as Friday Fax when it was originally faxed to members. Since then, it has evolved into an e-newsletter that communicates association happenings on a national, state and local level.  It also keeps members abreast on legislative and regulatory actions that affect the architecture profession.  </w:t>
      </w:r>
      <w:r>
        <w:rPr>
          <w:rFonts w:ascii="Times New Roman" w:hAnsi="Times New Roman" w:cs="Times New Roman"/>
          <w:color w:val="000000" w:themeColor="text1"/>
          <w:sz w:val="24"/>
          <w:szCs w:val="24"/>
        </w:rPr>
        <w:t>Highly anticipated each week the newsletter has an open rate of 35% which is far above the industry standard</w:t>
      </w:r>
      <w:r>
        <w:rPr>
          <w:rFonts w:ascii="Times New Roman" w:hAnsi="Times New Roman" w:cs="Times New Roman"/>
          <w:sz w:val="24"/>
          <w:szCs w:val="24"/>
        </w:rPr>
        <w:t>.  The newsletter has become the prime source for information for members and a standard bearer for other AIA chapters across the nation to model.</w:t>
      </w:r>
    </w:p>
    <w:p w:rsidR="003624BF" w:rsidRPr="00702008" w:rsidRDefault="003624BF" w:rsidP="003624BF">
      <w:pPr>
        <w:rPr>
          <w:rFonts w:ascii="Times New Roman" w:hAnsi="Times New Roman" w:cs="Times New Roman"/>
          <w:i/>
          <w:color w:val="000000" w:themeColor="text1"/>
          <w:sz w:val="24"/>
          <w:szCs w:val="24"/>
        </w:rPr>
      </w:pPr>
      <w:r w:rsidRPr="00A836EE">
        <w:rPr>
          <w:rFonts w:ascii="Times New Roman" w:hAnsi="Times New Roman" w:cs="Times New Roman"/>
          <w:color w:val="000000" w:themeColor="text1"/>
          <w:sz w:val="24"/>
          <w:szCs w:val="24"/>
        </w:rPr>
        <w:t>The As</w:t>
      </w:r>
      <w:r w:rsidR="00937323">
        <w:rPr>
          <w:rFonts w:ascii="Times New Roman" w:hAnsi="Times New Roman" w:cs="Times New Roman"/>
          <w:color w:val="000000" w:themeColor="text1"/>
          <w:sz w:val="24"/>
          <w:szCs w:val="24"/>
        </w:rPr>
        <w:t xml:space="preserve">sociation TRENDS All </w:t>
      </w:r>
      <w:bookmarkStart w:id="0" w:name="_GoBack"/>
      <w:bookmarkEnd w:id="0"/>
      <w:r w:rsidRPr="00A836EE">
        <w:rPr>
          <w:rFonts w:ascii="Times New Roman" w:hAnsi="Times New Roman" w:cs="Times New Roman"/>
          <w:color w:val="000000" w:themeColor="text1"/>
          <w:sz w:val="24"/>
          <w:szCs w:val="24"/>
        </w:rPr>
        <w:t>Media Contest is the oldest competition for associations to showcase their communication efforts, having existed for more than 35 years. Associations are judged on the quality, appearance and content of their publications in a va</w:t>
      </w:r>
      <w:r>
        <w:rPr>
          <w:rFonts w:ascii="Times New Roman" w:hAnsi="Times New Roman" w:cs="Times New Roman"/>
          <w:color w:val="000000" w:themeColor="text1"/>
          <w:sz w:val="24"/>
          <w:szCs w:val="24"/>
        </w:rPr>
        <w:t xml:space="preserve">riety of categories. As the Silver Award winner, AIA Florida was recognized for an outstanding weekly publication of </w:t>
      </w:r>
      <w:r>
        <w:rPr>
          <w:rFonts w:ascii="Times New Roman" w:hAnsi="Times New Roman" w:cs="Times New Roman"/>
          <w:i/>
          <w:color w:val="000000" w:themeColor="text1"/>
          <w:sz w:val="24"/>
          <w:szCs w:val="24"/>
        </w:rPr>
        <w:t xml:space="preserve">Friday Facts. </w:t>
      </w:r>
    </w:p>
    <w:p w:rsidR="000949BD" w:rsidRDefault="000949BD" w:rsidP="000949BD">
      <w:pPr>
        <w:rPr>
          <w:rFonts w:ascii="Times New Roman" w:hAnsi="Times New Roman" w:cs="Times New Roman"/>
          <w:color w:val="000000" w:themeColor="text1"/>
          <w:sz w:val="24"/>
          <w:szCs w:val="24"/>
        </w:rPr>
      </w:pPr>
      <w:r w:rsidRPr="00A836EE">
        <w:rPr>
          <w:rFonts w:ascii="Times New Roman" w:hAnsi="Times New Roman" w:cs="Times New Roman"/>
          <w:color w:val="000000" w:themeColor="text1"/>
          <w:sz w:val="24"/>
          <w:szCs w:val="24"/>
        </w:rPr>
        <w:t xml:space="preserve">Association TRENDS was founded in 1973 to serve as a weekly online publication for associations with relevant news about the association community, actionable information to deal with challenges association executives face and a toolbox of resources to help readers achieve organizational excellence. </w:t>
      </w:r>
    </w:p>
    <w:p w:rsidR="009A718F" w:rsidRDefault="009A718F" w:rsidP="009A718F">
      <w:pPr>
        <w:jc w:val="center"/>
        <w:rPr>
          <w:rStyle w:val="apple-converted-space"/>
          <w:rFonts w:ascii="Verdana" w:hAnsi="Verdana"/>
          <w:color w:val="000000"/>
          <w:sz w:val="18"/>
          <w:szCs w:val="18"/>
        </w:rPr>
      </w:pPr>
      <w:r>
        <w:rPr>
          <w:rStyle w:val="apple-converted-space"/>
          <w:rFonts w:ascii="Verdana" w:hAnsi="Verdana"/>
          <w:color w:val="000000"/>
          <w:sz w:val="18"/>
          <w:szCs w:val="18"/>
        </w:rPr>
        <w:t xml:space="preserve">### </w:t>
      </w:r>
    </w:p>
    <w:p w:rsidR="000949BD" w:rsidRPr="009A718F" w:rsidRDefault="009A718F" w:rsidP="009A718F">
      <w:pPr>
        <w:autoSpaceDE w:val="0"/>
        <w:autoSpaceDN w:val="0"/>
        <w:adjustRightInd w:val="0"/>
        <w:rPr>
          <w:rFonts w:ascii="Times New Roman" w:hAnsi="Times New Roman" w:cs="Times New Roman"/>
          <w:b/>
          <w:sz w:val="24"/>
          <w:szCs w:val="24"/>
          <w:u w:val="single"/>
        </w:rPr>
      </w:pPr>
      <w:r w:rsidRPr="009A718F">
        <w:rPr>
          <w:rFonts w:ascii="Times New Roman" w:hAnsi="Times New Roman" w:cs="Times New Roman"/>
          <w:sz w:val="24"/>
          <w:szCs w:val="24"/>
        </w:rPr>
        <w:t>The Florida Association of the American Institute of Architects, headquartered in Tallahassee, represents the interests of more than 3,200 members in Florida. Members adhere to a code of ethics and professional conduct that assures the client, the public, and colleagues of an AIA-member architect's dedication to the highest sta</w:t>
      </w:r>
      <w:r>
        <w:rPr>
          <w:rFonts w:ascii="Times New Roman" w:hAnsi="Times New Roman" w:cs="Times New Roman"/>
          <w:sz w:val="24"/>
          <w:szCs w:val="24"/>
        </w:rPr>
        <w:t>ndards in professional practice</w:t>
      </w:r>
      <w:r w:rsidR="000949BD">
        <w:rPr>
          <w:rFonts w:ascii="Times New Roman" w:hAnsi="Times New Roman" w:cs="Times New Roman"/>
          <w:sz w:val="24"/>
          <w:szCs w:val="24"/>
        </w:rPr>
        <w:t xml:space="preserve">. </w:t>
      </w:r>
    </w:p>
    <w:p w:rsidR="000949BD" w:rsidRPr="000949BD" w:rsidRDefault="000949BD" w:rsidP="000949BD">
      <w:pPr>
        <w:spacing w:after="0" w:line="240" w:lineRule="auto"/>
        <w:rPr>
          <w:rFonts w:ascii="Times New Roman" w:hAnsi="Times New Roman" w:cs="Times New Roman"/>
          <w:b/>
          <w:sz w:val="24"/>
          <w:szCs w:val="24"/>
        </w:rPr>
      </w:pPr>
    </w:p>
    <w:sectPr w:rsidR="000949BD" w:rsidRPr="000949BD" w:rsidSect="00B62322">
      <w:headerReference w:type="default" r:id="rId8"/>
      <w:pgSz w:w="12240" w:h="15840"/>
      <w:pgMar w:top="216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5F1" w:rsidRDefault="008B25F1" w:rsidP="00B62322">
      <w:pPr>
        <w:spacing w:after="0" w:line="240" w:lineRule="auto"/>
      </w:pPr>
      <w:r>
        <w:separator/>
      </w:r>
    </w:p>
  </w:endnote>
  <w:endnote w:type="continuationSeparator" w:id="0">
    <w:p w:rsidR="008B25F1" w:rsidRDefault="008B25F1" w:rsidP="00B62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5F1" w:rsidRDefault="008B25F1" w:rsidP="00B62322">
      <w:pPr>
        <w:spacing w:after="0" w:line="240" w:lineRule="auto"/>
      </w:pPr>
      <w:r>
        <w:separator/>
      </w:r>
    </w:p>
  </w:footnote>
  <w:footnote w:type="continuationSeparator" w:id="0">
    <w:p w:rsidR="008B25F1" w:rsidRDefault="008B25F1" w:rsidP="00B623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322" w:rsidRDefault="00B62322" w:rsidP="00B62322">
    <w:pPr>
      <w:pStyle w:val="Header"/>
      <w:tabs>
        <w:tab w:val="clear" w:pos="4680"/>
      </w:tabs>
      <w:rPr>
        <w:sz w:val="17"/>
        <w:szCs w:val="17"/>
      </w:rPr>
    </w:pPr>
    <w:r>
      <w:rPr>
        <w:noProof/>
      </w:rPr>
      <w:drawing>
        <wp:anchor distT="0" distB="0" distL="114300" distR="114300" simplePos="0" relativeHeight="251658240" behindDoc="0" locked="0" layoutInCell="1" allowOverlap="1" wp14:anchorId="3CC5605D" wp14:editId="7B0EA619">
          <wp:simplePos x="0" y="0"/>
          <wp:positionH relativeFrom="column">
            <wp:posOffset>-3810</wp:posOffset>
          </wp:positionH>
          <wp:positionV relativeFrom="paragraph">
            <wp:posOffset>-226060</wp:posOffset>
          </wp:positionV>
          <wp:extent cx="2608952" cy="776931"/>
          <wp:effectExtent l="0" t="0" r="127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A 100 Horitzontal with year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8952" cy="776931"/>
                  </a:xfrm>
                  <a:prstGeom prst="rect">
                    <a:avLst/>
                  </a:prstGeom>
                </pic:spPr>
              </pic:pic>
            </a:graphicData>
          </a:graphic>
          <wp14:sizeRelH relativeFrom="margin">
            <wp14:pctWidth>0</wp14:pctWidth>
          </wp14:sizeRelH>
          <wp14:sizeRelV relativeFrom="margin">
            <wp14:pctHeight>0</wp14:pctHeight>
          </wp14:sizeRelV>
        </wp:anchor>
      </w:drawing>
    </w:r>
    <w:r>
      <w:tab/>
    </w:r>
    <w:r w:rsidRPr="00B62322">
      <w:rPr>
        <w:sz w:val="17"/>
        <w:szCs w:val="17"/>
      </w:rPr>
      <w:t>104 East Jefferson Street | Tallahassee | FL | 32301</w:t>
    </w:r>
  </w:p>
  <w:p w:rsidR="00B62322" w:rsidRDefault="00B62322" w:rsidP="00B62322">
    <w:pPr>
      <w:pStyle w:val="Header"/>
      <w:tabs>
        <w:tab w:val="clear" w:pos="4680"/>
      </w:tabs>
      <w:jc w:val="right"/>
      <w:rPr>
        <w:sz w:val="17"/>
        <w:szCs w:val="17"/>
      </w:rPr>
    </w:pPr>
    <w:r>
      <w:rPr>
        <w:sz w:val="17"/>
        <w:szCs w:val="17"/>
      </w:rPr>
      <w:t>850.222.7590 | 850.224.8048 (fax)</w:t>
    </w:r>
  </w:p>
  <w:p w:rsidR="00B62322" w:rsidRDefault="00B62322" w:rsidP="00B62322">
    <w:pPr>
      <w:pStyle w:val="Header"/>
      <w:tabs>
        <w:tab w:val="clear" w:pos="4680"/>
      </w:tabs>
      <w:jc w:val="right"/>
      <w:rPr>
        <w:sz w:val="17"/>
        <w:szCs w:val="17"/>
      </w:rPr>
    </w:pPr>
    <w:r w:rsidRPr="00B62322">
      <w:rPr>
        <w:sz w:val="17"/>
        <w:szCs w:val="17"/>
      </w:rPr>
      <w:t>www.aiafla.org</w:t>
    </w:r>
  </w:p>
  <w:p w:rsidR="00B62322" w:rsidRPr="001D0D5B" w:rsidRDefault="001D0D5B" w:rsidP="00B62322">
    <w:pPr>
      <w:pStyle w:val="Header"/>
      <w:tabs>
        <w:tab w:val="clear" w:pos="4680"/>
      </w:tabs>
      <w:jc w:val="right"/>
      <w:rPr>
        <w:color w:val="FF0000"/>
        <w:sz w:val="17"/>
        <w:szCs w:val="17"/>
      </w:rPr>
    </w:pPr>
    <w:r w:rsidRPr="001D0D5B">
      <w:rPr>
        <w:color w:val="FF0000"/>
        <w:sz w:val="17"/>
        <w:szCs w:val="17"/>
      </w:rPr>
      <w:t>AIA Florida Sponsor of the Year – Florida Natural Gas Association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5D4"/>
    <w:rsid w:val="00083335"/>
    <w:rsid w:val="000949BD"/>
    <w:rsid w:val="000F3B00"/>
    <w:rsid w:val="00180137"/>
    <w:rsid w:val="001D0D5B"/>
    <w:rsid w:val="001D2A39"/>
    <w:rsid w:val="00222156"/>
    <w:rsid w:val="003624BF"/>
    <w:rsid w:val="00440DC8"/>
    <w:rsid w:val="004C6ADF"/>
    <w:rsid w:val="0058245E"/>
    <w:rsid w:val="00786114"/>
    <w:rsid w:val="007D1EF7"/>
    <w:rsid w:val="00811D35"/>
    <w:rsid w:val="008235D4"/>
    <w:rsid w:val="008B25F1"/>
    <w:rsid w:val="008F0BAC"/>
    <w:rsid w:val="00937323"/>
    <w:rsid w:val="009A718F"/>
    <w:rsid w:val="00B62322"/>
    <w:rsid w:val="00C53855"/>
    <w:rsid w:val="00DC0838"/>
    <w:rsid w:val="00E037A1"/>
    <w:rsid w:val="00F63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322"/>
  </w:style>
  <w:style w:type="paragraph" w:styleId="Footer">
    <w:name w:val="footer"/>
    <w:basedOn w:val="Normal"/>
    <w:link w:val="FooterChar"/>
    <w:uiPriority w:val="99"/>
    <w:unhideWhenUsed/>
    <w:rsid w:val="00B62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322"/>
  </w:style>
  <w:style w:type="paragraph" w:styleId="BalloonText">
    <w:name w:val="Balloon Text"/>
    <w:basedOn w:val="Normal"/>
    <w:link w:val="BalloonTextChar"/>
    <w:uiPriority w:val="99"/>
    <w:semiHidden/>
    <w:unhideWhenUsed/>
    <w:rsid w:val="00B62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322"/>
    <w:rPr>
      <w:rFonts w:ascii="Tahoma" w:hAnsi="Tahoma" w:cs="Tahoma"/>
      <w:sz w:val="16"/>
      <w:szCs w:val="16"/>
    </w:rPr>
  </w:style>
  <w:style w:type="character" w:styleId="Hyperlink">
    <w:name w:val="Hyperlink"/>
    <w:basedOn w:val="DefaultParagraphFont"/>
    <w:uiPriority w:val="99"/>
    <w:unhideWhenUsed/>
    <w:rsid w:val="00B62322"/>
    <w:rPr>
      <w:color w:val="0000FF" w:themeColor="hyperlink"/>
      <w:u w:val="single"/>
    </w:rPr>
  </w:style>
  <w:style w:type="character" w:customStyle="1" w:styleId="apple-converted-space">
    <w:name w:val="apple-converted-space"/>
    <w:basedOn w:val="DefaultParagraphFont"/>
    <w:rsid w:val="000949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322"/>
  </w:style>
  <w:style w:type="paragraph" w:styleId="Footer">
    <w:name w:val="footer"/>
    <w:basedOn w:val="Normal"/>
    <w:link w:val="FooterChar"/>
    <w:uiPriority w:val="99"/>
    <w:unhideWhenUsed/>
    <w:rsid w:val="00B62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322"/>
  </w:style>
  <w:style w:type="paragraph" w:styleId="BalloonText">
    <w:name w:val="Balloon Text"/>
    <w:basedOn w:val="Normal"/>
    <w:link w:val="BalloonTextChar"/>
    <w:uiPriority w:val="99"/>
    <w:semiHidden/>
    <w:unhideWhenUsed/>
    <w:rsid w:val="00B62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322"/>
    <w:rPr>
      <w:rFonts w:ascii="Tahoma" w:hAnsi="Tahoma" w:cs="Tahoma"/>
      <w:sz w:val="16"/>
      <w:szCs w:val="16"/>
    </w:rPr>
  </w:style>
  <w:style w:type="character" w:styleId="Hyperlink">
    <w:name w:val="Hyperlink"/>
    <w:basedOn w:val="DefaultParagraphFont"/>
    <w:uiPriority w:val="99"/>
    <w:unhideWhenUsed/>
    <w:rsid w:val="00B62322"/>
    <w:rPr>
      <w:color w:val="0000FF" w:themeColor="hyperlink"/>
      <w:u w:val="single"/>
    </w:rPr>
  </w:style>
  <w:style w:type="character" w:customStyle="1" w:styleId="apple-converted-space">
    <w:name w:val="apple-converted-space"/>
    <w:basedOn w:val="DefaultParagraphFont"/>
    <w:rsid w:val="00094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munz@aiafla.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Ferguson</dc:creator>
  <cp:lastModifiedBy>Candy Munz</cp:lastModifiedBy>
  <cp:revision>2</cp:revision>
  <dcterms:created xsi:type="dcterms:W3CDTF">2012-12-14T17:49:00Z</dcterms:created>
  <dcterms:modified xsi:type="dcterms:W3CDTF">2012-12-14T17:49:00Z</dcterms:modified>
</cp:coreProperties>
</file>